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AF" w:rsidRDefault="0029427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 xml:space="preserve">Warszawa, </w:t>
      </w:r>
      <w:r w:rsidR="008806B4">
        <w:rPr>
          <w:rFonts w:ascii="Calibri" w:eastAsia="Calibri" w:hAnsi="Calibri" w:cs="Calibri"/>
          <w:color w:val="000000"/>
          <w:sz w:val="20"/>
          <w:szCs w:val="20"/>
        </w:rPr>
        <w:t>13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marca 2020 r.</w:t>
      </w:r>
    </w:p>
    <w:p w:rsidR="00737EAF" w:rsidRDefault="00737E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737EAF" w:rsidRDefault="00737EAF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737EAF" w:rsidRDefault="00294274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KOMUNIKAT PRASOWY</w:t>
      </w:r>
    </w:p>
    <w:p w:rsidR="00737EAF" w:rsidRDefault="00737EAF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737EAF" w:rsidRDefault="00294274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Rozprzestrzeniania się 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koronawirusa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jest okolicznością nadzwyczajną w kontekście praw pasażerów linii lotniczych do odszkodowania</w:t>
      </w:r>
    </w:p>
    <w:p w:rsidR="00737EAF" w:rsidRDefault="00294274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– uważa Stowarzyszenie Rzeczników Praw Pasażera</w:t>
      </w:r>
    </w:p>
    <w:p w:rsidR="00737EAF" w:rsidRDefault="00737EAF">
      <w:pPr>
        <w:jc w:val="both"/>
        <w:rPr>
          <w:rFonts w:ascii="Calibri" w:eastAsia="Calibri" w:hAnsi="Calibri" w:cs="Calibri"/>
        </w:rPr>
      </w:pPr>
    </w:p>
    <w:p w:rsidR="00737EAF" w:rsidRDefault="00294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Członkowie Stowarzyszenie Rzeczników Praw Pasażera (APRA), zgadzają się, że sytuację </w:t>
      </w:r>
      <w:bookmarkStart w:id="1" w:name="_GoBack"/>
      <w:bookmarkEnd w:id="1"/>
      <w:r>
        <w:rPr>
          <w:rFonts w:ascii="Calibri" w:eastAsia="Calibri" w:hAnsi="Calibri" w:cs="Calibri"/>
          <w:b/>
          <w:color w:val="222222"/>
          <w:sz w:val="22"/>
          <w:szCs w:val="22"/>
        </w:rPr>
        <w:t>związaną z chorobą COVID-19 należy uznać za okoliczność nadzwyczajną.</w:t>
      </w:r>
    </w:p>
    <w:p w:rsidR="00737EAF" w:rsidRDefault="00294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Wszyscy członkowie Stowarzyszenia wspólnie postanowili o niepodejmowaniu się obsługi roszczeń o odszkodowania za zakłócenia lotów związane z </w:t>
      </w: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koronawirusem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>.</w:t>
      </w:r>
    </w:p>
    <w:p w:rsidR="00737EAF" w:rsidRDefault="00294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Decyzja jest podyktowana chęcią wyjaśniania pasażerom sytuacji oraz wyrażenia wsparcia dla branży podróżniczej.</w:t>
      </w:r>
    </w:p>
    <w:p w:rsidR="00737EAF" w:rsidRDefault="00737EAF">
      <w:pPr>
        <w:jc w:val="both"/>
        <w:rPr>
          <w:rFonts w:ascii="Calibri" w:eastAsia="Calibri" w:hAnsi="Calibri" w:cs="Calibri"/>
          <w:color w:val="3C4043"/>
          <w:sz w:val="22"/>
          <w:szCs w:val="22"/>
          <w:highlight w:val="white"/>
        </w:rPr>
      </w:pPr>
    </w:p>
    <w:p w:rsidR="00737EAF" w:rsidRDefault="00294274">
      <w:pPr>
        <w:jc w:val="both"/>
        <w:rPr>
          <w:rFonts w:ascii="Calibri" w:eastAsia="Calibri" w:hAnsi="Calibri" w:cs="Calibri"/>
          <w:color w:val="3C4043"/>
          <w:sz w:val="22"/>
          <w:szCs w:val="22"/>
        </w:rPr>
      </w:pPr>
      <w:r>
        <w:rPr>
          <w:rFonts w:ascii="Calibri" w:eastAsia="Calibri" w:hAnsi="Calibri" w:cs="Calibri"/>
          <w:color w:val="3C4043"/>
          <w:sz w:val="22"/>
          <w:szCs w:val="22"/>
        </w:rPr>
        <w:t>Większość ludzi zdaje sobie obecnie sprawę, że COVID-19 rozprzestrzeniła się już na większość części świata oraz że w znacznym stopniu zakłóciło to życie publiczne, w tym także podróże lotnicze.</w:t>
      </w:r>
    </w:p>
    <w:p w:rsidR="00737EAF" w:rsidRDefault="00737EAF">
      <w:pPr>
        <w:jc w:val="both"/>
        <w:rPr>
          <w:rFonts w:ascii="Calibri" w:eastAsia="Calibri" w:hAnsi="Calibri" w:cs="Calibri"/>
          <w:color w:val="3C4043"/>
          <w:sz w:val="22"/>
          <w:szCs w:val="22"/>
        </w:rPr>
      </w:pPr>
    </w:p>
    <w:p w:rsidR="00737EAF" w:rsidRDefault="00294274">
      <w:pPr>
        <w:jc w:val="both"/>
        <w:rPr>
          <w:rFonts w:ascii="Calibri" w:eastAsia="Calibri" w:hAnsi="Calibri" w:cs="Calibri"/>
          <w:color w:val="3C4043"/>
          <w:sz w:val="22"/>
          <w:szCs w:val="22"/>
        </w:rPr>
      </w:pPr>
      <w:r>
        <w:rPr>
          <w:rFonts w:ascii="Calibri" w:eastAsia="Calibri" w:hAnsi="Calibri" w:cs="Calibri"/>
          <w:color w:val="3C4043"/>
          <w:sz w:val="22"/>
          <w:szCs w:val="22"/>
        </w:rPr>
        <w:t>Jednym z negatywnych skutków epidemii są poważne zawirowania w działalności linii lotniczych oraz dezorganizacja planów pasażerów. Celem Stowarzyszenia Rzeczników Praw Pasażera jest ochrona praw podróżujących drogą lotniczą. Jednocześnie, zdaniem Stowarzyszenia, zasługują oni w obliczu zaistniałej sytuacji na precyzyjne wyjaśnienie związanych z nią kwestii prawnych.</w:t>
      </w:r>
    </w:p>
    <w:p w:rsidR="00737EAF" w:rsidRDefault="00737EAF">
      <w:pPr>
        <w:jc w:val="both"/>
        <w:rPr>
          <w:rFonts w:ascii="Calibri" w:eastAsia="Calibri" w:hAnsi="Calibri" w:cs="Calibri"/>
          <w:color w:val="3C4043"/>
          <w:sz w:val="22"/>
          <w:szCs w:val="22"/>
        </w:rPr>
      </w:pPr>
    </w:p>
    <w:p w:rsidR="00737EAF" w:rsidRDefault="00294274">
      <w:pPr>
        <w:jc w:val="both"/>
        <w:rPr>
          <w:rFonts w:ascii="Calibri" w:eastAsia="Calibri" w:hAnsi="Calibri" w:cs="Calibri"/>
          <w:color w:val="3C4043"/>
          <w:sz w:val="22"/>
          <w:szCs w:val="22"/>
        </w:rPr>
      </w:pPr>
      <w:r>
        <w:rPr>
          <w:rFonts w:ascii="Calibri" w:eastAsia="Calibri" w:hAnsi="Calibri" w:cs="Calibri"/>
          <w:color w:val="3C4043"/>
          <w:sz w:val="22"/>
          <w:szCs w:val="22"/>
        </w:rPr>
        <w:t>Wszyscy członkowie organizacji zgadzają się, w związku z powyższym, że zakłócenia spowodowane bezpośrednio przez kwestię </w:t>
      </w:r>
      <w:proofErr w:type="spellStart"/>
      <w:r>
        <w:rPr>
          <w:rFonts w:ascii="Calibri" w:eastAsia="Calibri" w:hAnsi="Calibri" w:cs="Calibri"/>
          <w:color w:val="3C4043"/>
          <w:sz w:val="22"/>
          <w:szCs w:val="22"/>
        </w:rPr>
        <w:t>koronawirusa</w:t>
      </w:r>
      <w:proofErr w:type="spellEnd"/>
      <w:r>
        <w:rPr>
          <w:rFonts w:ascii="Calibri" w:eastAsia="Calibri" w:hAnsi="Calibri" w:cs="Calibri"/>
          <w:color w:val="3C4043"/>
          <w:sz w:val="22"/>
          <w:szCs w:val="22"/>
        </w:rPr>
        <w:t xml:space="preserve"> należy uznać za zaistniałe w wyniku nadzwyczajnych okoliczności. Wynika to wprost z faktu, że rozwój sytuacji wykracza poza zakres działalności i kontrolę linii lotniczej. Przewoźnicy pozostają jednak odpowiedzialni za opiekę nad swoimi pasażerami w trakcie zakłóceń, APRA pozostanie zaś zaangażowana w ochronę praw podróżnych przez cały czas trwania kryzysu.</w:t>
      </w:r>
    </w:p>
    <w:p w:rsidR="00737EAF" w:rsidRDefault="00737EAF">
      <w:pPr>
        <w:jc w:val="both"/>
        <w:rPr>
          <w:rFonts w:ascii="Calibri" w:eastAsia="Calibri" w:hAnsi="Calibri" w:cs="Calibri"/>
          <w:color w:val="3C4043"/>
          <w:sz w:val="22"/>
          <w:szCs w:val="22"/>
        </w:rPr>
      </w:pPr>
    </w:p>
    <w:p w:rsidR="00737EAF" w:rsidRDefault="00294274">
      <w:pPr>
        <w:jc w:val="both"/>
        <w:rPr>
          <w:rFonts w:ascii="Calibri" w:eastAsia="Calibri" w:hAnsi="Calibri" w:cs="Calibri"/>
          <w:color w:val="3C4043"/>
          <w:sz w:val="22"/>
          <w:szCs w:val="22"/>
        </w:rPr>
      </w:pPr>
      <w:r>
        <w:rPr>
          <w:rFonts w:ascii="Calibri" w:eastAsia="Calibri" w:hAnsi="Calibri" w:cs="Calibri"/>
          <w:color w:val="3C4043"/>
          <w:sz w:val="22"/>
          <w:szCs w:val="22"/>
        </w:rPr>
        <w:t xml:space="preserve">– Nasi członkowie zaczęli już odmawiać obsługi roszczeń odszkodowawczych, związanych z COVID-19. Pasażerowie lotniczy są bardzo wrażliwą grupą konsumentów a naszą misją jest ich obrona, gdy ich prawa są naruszane. Uważamy jednak, że ważne jest, aby być realistycznym i rozsądnym. Jasność i pewność prawa mają ogromne znaczenie w obecnej sytuacji. Naszym zdaniem obecny kryzys </w:t>
      </w:r>
      <w:proofErr w:type="spellStart"/>
      <w:r>
        <w:rPr>
          <w:rFonts w:ascii="Calibri" w:eastAsia="Calibri" w:hAnsi="Calibri" w:cs="Calibri"/>
          <w:color w:val="3C4043"/>
          <w:sz w:val="22"/>
          <w:szCs w:val="22"/>
        </w:rPr>
        <w:t>koronawirusa</w:t>
      </w:r>
      <w:proofErr w:type="spellEnd"/>
      <w:r>
        <w:rPr>
          <w:rFonts w:ascii="Calibri" w:eastAsia="Calibri" w:hAnsi="Calibri" w:cs="Calibri"/>
          <w:color w:val="3C4043"/>
          <w:sz w:val="22"/>
          <w:szCs w:val="22"/>
        </w:rPr>
        <w:t xml:space="preserve"> pozostaje oczywiście poza kontrolą linii lotniczych i należy go uznać za nadzwyczajny. Pomagamy pasażerom poprzez obsługę każdego wniosku osobno i wyposażenie ich w odpowiednią informację o jego zasadności do odszkodowania, aby roszczenia odnoszące się do nadzwyczajnych okoliczności nie </w:t>
      </w:r>
      <w:r w:rsidR="00AC5791">
        <w:rPr>
          <w:rFonts w:ascii="Calibri" w:eastAsia="Calibri" w:hAnsi="Calibri" w:cs="Calibri"/>
          <w:color w:val="3C4043"/>
          <w:sz w:val="22"/>
          <w:szCs w:val="22"/>
        </w:rPr>
        <w:t>obarczały</w:t>
      </w:r>
      <w:r>
        <w:rPr>
          <w:rFonts w:ascii="Calibri" w:eastAsia="Calibri" w:hAnsi="Calibri" w:cs="Calibri"/>
          <w:color w:val="3C4043"/>
          <w:sz w:val="22"/>
          <w:szCs w:val="22"/>
        </w:rPr>
        <w:t xml:space="preserve"> przewoźników</w:t>
      </w:r>
      <w:r w:rsidR="00AC5791">
        <w:t xml:space="preserve">. </w:t>
      </w:r>
      <w:r>
        <w:rPr>
          <w:rFonts w:ascii="Calibri" w:eastAsia="Calibri" w:hAnsi="Calibri" w:cs="Calibri"/>
          <w:color w:val="3C4043"/>
          <w:sz w:val="22"/>
          <w:szCs w:val="22"/>
        </w:rPr>
        <w:t xml:space="preserve">Nikt nie korzysta na obciążaniu systemów sądowych, dezorientacji pasażerów i frustracji linii lotniczych – mówi Prezes Stowarzyszenia Rzeczników Praw Pasażera </w:t>
      </w:r>
      <w:proofErr w:type="spellStart"/>
      <w:r>
        <w:rPr>
          <w:rFonts w:ascii="Calibri" w:eastAsia="Calibri" w:hAnsi="Calibri" w:cs="Calibri"/>
          <w:color w:val="3C4043"/>
          <w:sz w:val="22"/>
          <w:szCs w:val="22"/>
        </w:rPr>
        <w:t>Adeline</w:t>
      </w:r>
      <w:proofErr w:type="spellEnd"/>
      <w:r>
        <w:rPr>
          <w:rFonts w:ascii="Calibri" w:eastAsia="Calibri" w:hAnsi="Calibri" w:cs="Calibri"/>
          <w:color w:val="3C404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C4043"/>
          <w:sz w:val="22"/>
          <w:szCs w:val="22"/>
        </w:rPr>
        <w:t>Noorderhaven</w:t>
      </w:r>
      <w:proofErr w:type="spellEnd"/>
      <w:r>
        <w:rPr>
          <w:rFonts w:ascii="Calibri" w:eastAsia="Calibri" w:hAnsi="Calibri" w:cs="Calibri"/>
          <w:color w:val="3C4043"/>
          <w:sz w:val="22"/>
          <w:szCs w:val="22"/>
        </w:rPr>
        <w:t>.</w:t>
      </w:r>
    </w:p>
    <w:p w:rsidR="00737EAF" w:rsidRDefault="00737EAF">
      <w:pPr>
        <w:jc w:val="both"/>
        <w:rPr>
          <w:rFonts w:ascii="Calibri" w:eastAsia="Calibri" w:hAnsi="Calibri" w:cs="Calibri"/>
          <w:color w:val="3C4043"/>
          <w:sz w:val="22"/>
          <w:szCs w:val="22"/>
        </w:rPr>
      </w:pPr>
    </w:p>
    <w:p w:rsidR="00737EAF" w:rsidRDefault="00294274">
      <w:pPr>
        <w:jc w:val="both"/>
        <w:rPr>
          <w:rFonts w:ascii="Calibri" w:eastAsia="Calibri" w:hAnsi="Calibri" w:cs="Calibri"/>
          <w:color w:val="3C4043"/>
          <w:sz w:val="22"/>
          <w:szCs w:val="22"/>
        </w:rPr>
      </w:pPr>
      <w:r>
        <w:rPr>
          <w:rFonts w:ascii="Calibri" w:eastAsia="Calibri" w:hAnsi="Calibri" w:cs="Calibri"/>
          <w:color w:val="3C4043"/>
          <w:sz w:val="22"/>
          <w:szCs w:val="22"/>
        </w:rPr>
        <w:t xml:space="preserve">– Chcemy jednak podkreślić, że obecnie bardziej niż kiedykolwiek kluczowe jest utrzymanie solidnych ram praw pasażerów. Jak stwierdziło wiele dużych linii lotniczych, kryzys najprawdopodobniej przyspieszy toczącą się konkurencję w branży lotniczej ze szkodą dla mniejszych linii lotniczych. To nieuchronnie oznacza znaczne ograniczenie wyboru dla konsumentów, wyższe ceny i sytuację przypominającą oligopol, pozostawiając pasażera jeszcze bardziej bezradnego. Nie możemy </w:t>
      </w:r>
      <w:r>
        <w:rPr>
          <w:rFonts w:ascii="Calibri" w:eastAsia="Calibri" w:hAnsi="Calibri" w:cs="Calibri"/>
          <w:color w:val="3C4043"/>
          <w:sz w:val="22"/>
          <w:szCs w:val="22"/>
        </w:rPr>
        <w:lastRenderedPageBreak/>
        <w:t xml:space="preserve">zapominać, że pasażer jest i powinien pozostać najważniejszy. Będziemy nadal ściśle współpracować z instytucjami UE i ufać, że odpowiednio poradzą sobie z tym kryzysem – powiedziała </w:t>
      </w:r>
      <w:proofErr w:type="spellStart"/>
      <w:r>
        <w:rPr>
          <w:rFonts w:ascii="Calibri" w:eastAsia="Calibri" w:hAnsi="Calibri" w:cs="Calibri"/>
          <w:color w:val="3C4043"/>
          <w:sz w:val="22"/>
          <w:szCs w:val="22"/>
        </w:rPr>
        <w:t>Adeline</w:t>
      </w:r>
      <w:proofErr w:type="spellEnd"/>
      <w:r>
        <w:rPr>
          <w:rFonts w:ascii="Calibri" w:eastAsia="Calibri" w:hAnsi="Calibri" w:cs="Calibri"/>
          <w:color w:val="3C404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3C4043"/>
          <w:sz w:val="22"/>
          <w:szCs w:val="22"/>
        </w:rPr>
        <w:t>Noorderhaven</w:t>
      </w:r>
      <w:proofErr w:type="spellEnd"/>
      <w:r>
        <w:rPr>
          <w:rFonts w:ascii="Calibri" w:eastAsia="Calibri" w:hAnsi="Calibri" w:cs="Calibri"/>
          <w:color w:val="3C4043"/>
          <w:sz w:val="22"/>
          <w:szCs w:val="22"/>
        </w:rPr>
        <w:t>.</w:t>
      </w:r>
    </w:p>
    <w:p w:rsidR="000A12DF" w:rsidRDefault="000A12DF">
      <w:pPr>
        <w:jc w:val="both"/>
        <w:rPr>
          <w:rFonts w:ascii="Calibri" w:eastAsia="Calibri" w:hAnsi="Calibri" w:cs="Calibri"/>
          <w:color w:val="3C4043"/>
          <w:sz w:val="22"/>
          <w:szCs w:val="22"/>
        </w:rPr>
      </w:pPr>
    </w:p>
    <w:p w:rsidR="000A12DF" w:rsidRDefault="000A12DF" w:rsidP="000A12DF">
      <w:pPr>
        <w:jc w:val="center"/>
        <w:rPr>
          <w:sz w:val="20"/>
          <w:szCs w:val="20"/>
        </w:rPr>
      </w:pPr>
      <w:r w:rsidRPr="002B560C">
        <w:rPr>
          <w:sz w:val="20"/>
          <w:szCs w:val="20"/>
        </w:rPr>
        <w:t>* * *</w:t>
      </w:r>
    </w:p>
    <w:p w:rsidR="000A12DF" w:rsidRPr="00751C19" w:rsidRDefault="000A12DF" w:rsidP="000A12DF">
      <w:pPr>
        <w:jc w:val="center"/>
        <w:rPr>
          <w:sz w:val="20"/>
          <w:szCs w:val="20"/>
        </w:rPr>
      </w:pPr>
    </w:p>
    <w:p w:rsidR="000A12DF" w:rsidRPr="002B560C" w:rsidRDefault="000A12DF" w:rsidP="000A12DF">
      <w:pPr>
        <w:pStyle w:val="NormalnyWeb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 w:rsidRPr="002B560C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O APRA</w:t>
      </w:r>
    </w:p>
    <w:p w:rsidR="000A12DF" w:rsidRPr="002B560C" w:rsidRDefault="000A12DF" w:rsidP="000A12DF">
      <w:pPr>
        <w:pStyle w:val="NormalnyWeb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Stowarzyszenie Rzeczników Praw Pasażera (</w:t>
      </w:r>
      <w:proofErr w:type="spellStart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Association</w:t>
      </w:r>
      <w:proofErr w:type="spellEnd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Passenger</w:t>
      </w:r>
      <w:proofErr w:type="spellEnd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Rights</w:t>
      </w:r>
      <w:proofErr w:type="spellEnd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Advocates</w:t>
      </w:r>
      <w:proofErr w:type="spellEnd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 – APRA) zostało założone w 2017 roku w celu stworzenia jednolitego stanowiska w sprawie ochrony praw pasażerów linii lotniczych. Założone przez wiodące światowe firmy odszkodowawcze, jego misją jest zapewnienie maksymalnej ochrony pasażerom linii lotniczych. Stowarzyszenie bierze aktywny udział w konstruktywnym dialogu z instytucjami europejskimi i krajowymi, jak również liniami lotniczymi, portami lotniczymi, krajowymi organami egzekucyjnymi i innymi kluczowymi interesariuszami.</w:t>
      </w:r>
    </w:p>
    <w:p w:rsidR="000A12DF" w:rsidRPr="002B560C" w:rsidRDefault="000A12DF" w:rsidP="000A12DF">
      <w:pPr>
        <w:pStyle w:val="NormalnyWeb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 </w:t>
      </w:r>
    </w:p>
    <w:p w:rsidR="000A12DF" w:rsidRPr="002B560C" w:rsidRDefault="000A12DF" w:rsidP="000A12DF">
      <w:pPr>
        <w:pStyle w:val="NormalnyWeb"/>
        <w:spacing w:before="0" w:beforeAutospacing="0" w:after="0" w:afterAutospacing="0"/>
        <w:jc w:val="both"/>
        <w:rPr>
          <w:rFonts w:ascii="Cambria" w:hAnsi="Cambria"/>
          <w:color w:val="000000"/>
          <w:sz w:val="20"/>
          <w:szCs w:val="20"/>
        </w:rPr>
      </w:pPr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APRA to połączenie solidnych danych, dogłębnych analiz i wspólnej wiedzy specjalistycznej – wszystko po to, aby dostarczać bardziej rzetelnych informacji prawodawcom i walczyć o interesy europejskich pasażerów linii lotniczych. Założycielami i jednocześnie członkami APRA są: AirHelp, </w:t>
      </w:r>
      <w:proofErr w:type="spellStart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EUclaim</w:t>
      </w:r>
      <w:proofErr w:type="spellEnd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Flightright</w:t>
      </w:r>
      <w:proofErr w:type="spellEnd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i </w:t>
      </w:r>
      <w:proofErr w:type="spellStart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Reclamador</w:t>
      </w:r>
      <w:proofErr w:type="spellEnd"/>
      <w:r w:rsidRPr="002B560C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.</w:t>
      </w:r>
    </w:p>
    <w:p w:rsidR="000A12DF" w:rsidRDefault="000A12DF">
      <w:pPr>
        <w:jc w:val="both"/>
        <w:rPr>
          <w:rFonts w:ascii="Calibri" w:eastAsia="Calibri" w:hAnsi="Calibri" w:cs="Calibri"/>
          <w:color w:val="3C4043"/>
          <w:sz w:val="22"/>
          <w:szCs w:val="22"/>
        </w:rPr>
      </w:pPr>
    </w:p>
    <w:sectPr w:rsidR="000A12DF">
      <w:headerReference w:type="default" r:id="rId8"/>
      <w:footerReference w:type="default" r:id="rId9"/>
      <w:pgSz w:w="11900" w:h="16840"/>
      <w:pgMar w:top="1417" w:right="1417" w:bottom="1417" w:left="1417" w:header="708" w:footer="2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5F" w:rsidRDefault="007A125F">
      <w:r>
        <w:separator/>
      </w:r>
    </w:p>
  </w:endnote>
  <w:endnote w:type="continuationSeparator" w:id="0">
    <w:p w:rsidR="007A125F" w:rsidRDefault="007A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AF" w:rsidRPr="00AC5791" w:rsidRDefault="0029427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  <w:sz w:val="20"/>
        <w:szCs w:val="20"/>
        <w:lang w:val="en-US"/>
      </w:rPr>
    </w:pPr>
    <w:r w:rsidRPr="00AC5791">
      <w:rPr>
        <w:color w:val="000000"/>
        <w:sz w:val="20"/>
        <w:szCs w:val="20"/>
        <w:lang w:val="en-US"/>
      </w:rPr>
      <w:t xml:space="preserve">Association of Passenger Rights Advocates (APRA), Avenue Victor Jacobs 80, 1040  Brussels, </w:t>
    </w:r>
    <w:r w:rsidR="007A125F">
      <w:fldChar w:fldCharType="begin"/>
    </w:r>
    <w:r w:rsidR="007A125F" w:rsidRPr="008806B4">
      <w:rPr>
        <w:lang w:val="en-US"/>
      </w:rPr>
      <w:instrText xml:space="preserve"> HYPERLINK "mailto:secretariat@passengerrightsadvocates.eu" \h </w:instrText>
    </w:r>
    <w:r w:rsidR="007A125F">
      <w:fldChar w:fldCharType="separate"/>
    </w:r>
    <w:r w:rsidRPr="00AC5791">
      <w:rPr>
        <w:color w:val="0000FF"/>
        <w:sz w:val="20"/>
        <w:szCs w:val="20"/>
        <w:u w:val="single"/>
        <w:lang w:val="en-US"/>
      </w:rPr>
      <w:t>secretariat@passengerrightsadvocates.eu</w:t>
    </w:r>
    <w:r w:rsidR="007A125F">
      <w:rPr>
        <w:color w:val="0000FF"/>
        <w:sz w:val="20"/>
        <w:szCs w:val="20"/>
        <w:u w:val="single"/>
        <w:lang w:val="en-US"/>
      </w:rPr>
      <w:fldChar w:fldCharType="end"/>
    </w:r>
    <w:r w:rsidRPr="00AC5791">
      <w:rPr>
        <w:color w:val="000000"/>
        <w:sz w:val="20"/>
        <w:szCs w:val="20"/>
        <w:lang w:val="en-US"/>
      </w:rPr>
      <w:t>, www.passengerrightsadvocates.eu</w:t>
    </w:r>
  </w:p>
  <w:p w:rsidR="00737EAF" w:rsidRPr="00AC5791" w:rsidRDefault="00737EA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5F" w:rsidRDefault="007A125F">
      <w:r>
        <w:separator/>
      </w:r>
    </w:p>
  </w:footnote>
  <w:footnote w:type="continuationSeparator" w:id="0">
    <w:p w:rsidR="007A125F" w:rsidRDefault="007A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AF" w:rsidRDefault="0029427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hanging="851"/>
      <w:rPr>
        <w:color w:val="000000"/>
      </w:rPr>
    </w:pPr>
    <w:r>
      <w:rPr>
        <w:noProof/>
        <w:color w:val="000000"/>
      </w:rPr>
      <w:drawing>
        <wp:inline distT="0" distB="0" distL="0" distR="0">
          <wp:extent cx="2381366" cy="102047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1366" cy="1020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09C6"/>
    <w:multiLevelType w:val="multilevel"/>
    <w:tmpl w:val="40FA0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AF"/>
    <w:rsid w:val="000A12DF"/>
    <w:rsid w:val="00294274"/>
    <w:rsid w:val="00737EAF"/>
    <w:rsid w:val="007A125F"/>
    <w:rsid w:val="008806B4"/>
    <w:rsid w:val="00A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CC739B"/>
  <w15:docId w15:val="{956FABF4-4783-7D44-847A-5813F58A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57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57BAB"/>
    <w:rPr>
      <w:rFonts w:ascii="Courier New" w:eastAsia="Times New Roman" w:hAnsi="Courier New" w:cs="Courier New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32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9F"/>
  </w:style>
  <w:style w:type="paragraph" w:styleId="Stopka">
    <w:name w:val="footer"/>
    <w:basedOn w:val="Normalny"/>
    <w:link w:val="StopkaZnak"/>
    <w:uiPriority w:val="99"/>
    <w:unhideWhenUsed/>
    <w:rsid w:val="00232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299F"/>
  </w:style>
  <w:style w:type="paragraph" w:styleId="NormalnyWeb">
    <w:name w:val="Normal (Web)"/>
    <w:basedOn w:val="Normalny"/>
    <w:uiPriority w:val="99"/>
    <w:unhideWhenUsed/>
    <w:rsid w:val="002329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9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cJnINKlq96Zscb/ZPANzZ4GqcA==">AMUW2mUF/e1S0/UEBIRBQsknUqLr85r5RWR2PxVgmHczl1AKzFnyRHMuRqD7Zoh2MDStqUh8+XqXDGJjz97o4KgqQuafAMNt/bNae59ALFTewAwLiopIX5pqwp8/bXcDXCs7RrAU6gQiVONsyIwjNruSH+B2ASDlun9qkjHczjRiBejxvXD2TSlKksSITAJrMymvkIAYHPpZKuyMsxtzzAHHP+dev04niDtKqbPKP7MYmvpcYSSmlSj63buNsJaBeJGqUle6wg3Wlov8vJrb67wR1RY96gQksCyVo+BZhS7LyN6KdhU2VXXdVG0PT7G6I0GIwsmNBjIBLmlZO2lNKyGq4/aQgk+zExgUHWLABpEfZCud8Ussjid/+FrvZatZC1BBg53dlhuKEtPSnjcBACGQ1A5CljoxrDXHNyHD8SxQg5GmH71DVS1kt6SihPZGJmdQxCGsOwIdwLybRVLhOcvOxhFephWUNC9j0U/3sZtMrihvd2mSk84veqYW+QoW9Kx1TuNqkCMa5GoXxr3aekDUfrKZD47JKV8YSxpZ3Jj1VZgOcTlofnkSFWYqnLob2hNdg8oaKaHKiWIH442CUC1ixxGKKortjvBIkD1iPj2wrSWNvnljbJR0BPlM/HiR0i2BOfx/T2ryebe1CPe0Dcl9NF9kLGCThlNGJ79+X2Inr8jiMe9fXXLl7qkMjLoWt1JlJ8VLhBUc68eYSoOgYrgoMz3ZlkusjEBU3uc5eE+yuZ33wuTwchJ3lAVFIc8mZBoo0LjJ0lLig+JBl1Z1R/2tSoYmsOPrSvR/y0qBK24CUUqXz4T6KxEeah2rZm2NJyJqnR/7NQAVXnVwRtyFqgbBvBBd0KktWzKSeT2xpsNUaGH9/N68Q7MwfiLP497DS9Bea2fPnvsHpOTfaPP13uq2PzTmN8R24NH0S3W9QsIxIbapafeQ9eRySuZ2aG2UhVW7H9+DI7MF08vWC16u1m9emI9HFs8UpOjkFSZ959xL0ARMQ6VXXsEAP2Qx62Nxy96uODcpIn58Z+8yobyItsp8Vdc4F0Vc4QFaYAwK5wMUzqqzFe5w7Dcl62u5tTZp+FY6IEodzzONptMHjubviPkHIIc9LM1ZGEzzUtRKVnY2tMQBHMAmS55CXjHa8XAtVbn1Bhp14ktJZvRzUjpDtB0wUysU+YwGfklHCeQL+uyQcJ6/JiVuq4X129T+TST2qg93jS3fAC7M8U+8+ivv4/1NaC8+GhiWxqZqTlSAWUarcGVXqdJQDNb1nbdsKuudG8OHSzvoV2iOaKZmmL8u3ngNB1OdLLyG7mdRVowazzOiim5ssNUvudxz2nbvCDSASrKQoyPwXHJdy9UMKQBAfg4I2FL6A/G8nSqB1MB0xU4CSSCdLbOKygL26sQBTXk1pQl7N75Hzu6fXlhSvUnv+pCwQ3Sy0qv+3O2T2NdbZFHnDgGt4MNQ7r/6D9H8QAgbb7CR7JbW0isqz+CC6vUWL2E9F9FSNu1QZ877TZqCovCdvnbaWWDCw0jhfZF4+GxEG5Ld9zMRDLYT3FjJPPxd/iHq1wLQEflpY4fDaZrvXDD6RHlH3TmH462z95rZmVU/GvvJEfiOUEvoZwZenrLn9GiVbAYnVu4s7BK/SaIsldujGfSCxfHcyBLJKZR1jjcUPTB+nHyCZevVkAEW8Mga6toXQSvh84PZ/DZ0m925463dlGGtVxGeqrTzGrFZDH9dQSPWgV8rWFf542KEwpBrG9D0oFuLZ5KvXcbF8PINTe5rZiHEf1ZqPU4gzlBf8zb6PRTaHbObAFzeC4orWIQPioLKvTeVYa0SIW5tzuA7F9GNzANioUbSOwT9/E5vGE1K4U0P2Rvc1Gp+3pqn+wbntgbFGxUDK49c8C0e6eQOoKA/Ub7YvGrpgKTWlGofNzzVeLYrhYiafMNaYnUSm4vLfOQVbYmXqZW5vSnSitwDPnYceFxgBdokRtvc8Z1VOpWhiAltYTO2/nm1vGdiS2oUYIM7oGjflIXbvO1OCMsX9wnoJIfa5ulbXqsNfFA92uWwIgMBMjTjcE9kYdQ+10STs62UfW1/QEga4sLqpdbML9nAbl9uiX9d7PBESe/CgxZUqoy+a//u/Ht0+0zZgEjVodV9cKdNPAEiiQnZCx9hN2Q+VN8lQcslaL6Qhg+l2YpJpmU+rDtZqLPXuH+3/ZZTcWabNAcTIs4K0XUH1huui8l9t25gs9o8gu8cVOIYGOLFPUKJm5XMzeFguylSH55TMdati59Lu3yuYEw05SozzT746ZflgouNPRTltYfwGeAX3TTXwpn2Va4ChkalvI60YpbYzpMdQ+lXCyxQHb7htNzNqUahqxxAWk+SyA0NaRtGm9CnHxX8iJQ41CuOD813x8cR6ZCHtZyq4Ur6WHofRH8OPxNDAnaLdvSsP200O8TWF95GrO8bYpAC867143g0gAqJ79LGQYlR8fOZIhk86bYyrJwTZFClAR75capfZ/iTn37YnKGztWJwxLltHOkQxh59/eXS7+BX5P0Mv+Z+Lgenv+BAwzZhqYbcN82XM3Q2AfNIWX/RYGBwPyVN0m0puqGurJsOpUqdbMm5aQu82U+IAdN9GCKvtYoZy9RODNg78Gcl4RMQ2BR3U36VFNyyDjkSENkE5yv5lsttNeP22R2MR8iRnCWCWs9RlgQFKT5eM9diGBV7qoWZL7iOM72tQEgNmZnDPuMSpmjsJXsb4n5kCAm+DXmmzVuISeVZhJKHhUn7/qNzhD2wMz+29Ata7vSiW0FjUQofTvtj43g2SVAU1THjQu3BRITHxZIVSuCO8x+0PDN3eERjbsyWp+/1QHHudkrFrTugCl4LRaZeU9AXBu8mzFUhoXlhsgEN5zaj7ED3BygGTWzYrlpDo7FCElbL1Zow2CiwvPVRgnNJUjkZ2hap0w/ZgfkW9Al57o19fC+BpFpZSpn94D1Xi8Rl2vgR4eH0O5niO/WWXe1aujtkZdvtRIo910AmPDbaNnnd3Idk8pHziCoMa2FZUnHegouHZwqQVHAQxAoz57eRokFOFGe6YnD6+7uMGEksSkBB48EZ/pHcRRi5N1mL98u+JqgG7QEU83bUSy6v0HaYXbBxwqLdmqs6/PrB5ljrFRDN/0eS3pZw8t9EWzbfz7OvS1uIe9oDcibC+QVdf4dDaez5L1Hw2BiTkB5AxxftSYAkrKtGo0QqX4V5ImABcllq1ppS8d+4++iJmuBt5h8St8cqw2MUbNyl37ysJhsinH4+h/IdYJPLh11DggxJr6wiU5twwojmkZyyKqrlLRHi73R5D1RsMvf4XmIqqnsqpBS8KQAyb3Wj6x2FIFckbKnwbSeMIsuG7iwcf4u+s8hq4MMpUZ/LH3dwqIyLiaDYqOgnN/rlxKQ83nWt8PmUbThHRY9WHnYhJs14Z2Eh7LslydfySWbmwpKbmT03vziJeq8O+L7RMkFkBJzrs+LkS/EZPKZSQ67CHWUKQG3YXLDfjMa/Gi+c7L/5UoPqo/HgNp9ZoVS5chTucyFPRjd0CaiYx5Akyai45k2K3UyTu8pyrDSrkib5i/zjqs1LmLrGoMdFKtsTDnSzIeb5m09UuYYPWzmpVDr4W8sMOMUTgK6Yc9gOAuq74xpNge21g8P7OzcakiIwZ1Ot9KBDcYiMj2scV7OeEWoswb+MDVtwVgnMpliBV0A3TngPmBP09R51IwQDEsHONZsNe3c+wZQeukTYoG720S85NcRxBWvTzCJN/cthO6uy2tnfuPqfw7H/PZRdUOaZSJ9k59VLlLn95dZWEWML7QNwYgAYGTJtm4d2RVd3QM1NWsmhlRPJDkNa2lYIuAY1bN1nsEYYoE4SKdPM2aFUyeGR+Nni96GO4MtDJHkLm1PlK+o+gvrfRWvunCmgCGqDHxG+NfxK0bj0Kv7txBEDloQSRR2y0XHrTWBHphdZECF/xCLxZtJunmFOGixj6lS8ofYAAhRvkNcAEiZvXCtKANHLpWt+TnUT/ob3yMYwte4y5Y7SghFltQPg8RmFStfLHWaWEfy3R57RtLzPhklxx0XzbfU76fcaQ4B6FXUg9kWADcrl9X2BjtxBL7PGRHsSy3kOftMmy8mVUlPZfa9bXSWCJTm0dVCn+RSHHjoNLn9F9QS5WG4uWMBwUESm/WmZizxv/28/jD4sqlaKJFyzzIayhwS32vteL/9A36xoJriOmdMHjJoWDYv8juWEkknretzpTfzAdysDvFuUzAOXpBtSNHEz1N1gq8t65K9hoQm4nFAcNR7uiBDQAgn8vhBpL8HprrHofoIci2rxBgjHuOyusNlH8LVqMNBtaMPAJYcfwPEJ5MRUJnDP5dzwSkm3pDiWLgA1CZLViEO1xK8JwMfc9EdR/UrZohBloA4AawTapS7UtkOG6OlbCfnKZbztTAvq8sPHkpyA/Aeidu6igD+WQE3x+yhJp59QpRDjjynYSxqDelXeq5dVsBIEurQKm9D67uEcH3UHRPBy7/Nh4jCWSeXqY10/yF4zRkGEXo0LceIqG8DE63X9e1OX6W1viNtFgQ8VequYpJWIGhARj4UVv111hYd8S5yYkic5sxEnFYMRkHKkPZP/hO0cS56Lcb4Beh1tJQttQxIIO8NQ2ebSyTqe4khe6RQCrUuyt0RtYxxTt785mcXt+IWl+/3pcm4paVrRHjVH2/J0ko+hnjVOX4PY4FxcS0fQWKO+lkD48ZRI98nAbse5nWaB1hAowEFEl4E3b//D5/uZoy0RRrN6SsLRcwdufuwxh04I37cUH2WZdSjerxHmJCtGhcmz2jrSoHIApbL5abo3JK6lcJQyR4uJPCP8A4iWQFDU3jwHQNTd3Eo7iPm8PvhYdOVpP+9pwvZ+A/ezVbdGi9TzsA2SMAge+ooRzUa86fQz0Yktix7mO3RCmwf/0EgR2CXYeJJAoX/s6rNyq4fX1mR3nLpGrbEsKlri/N5H4crvFdclimZ4FVwZm399qaP10hYaEBiGHkpmtu2XdmAIIr8IZ2gXn4mfeVfvJX4O8V0OG5nMTJzC96D6uxSGunogMa5ULvOaj3ylNWPhkTVlZ5si0hsBma9H/6JemXZ33WzPeluunXrYjy1L9Srk1Pq8Jo08Ho8Ldz3qAtVHmfDg4JLezjO1p4jD99IXNmMogGdYCXP2menNwT95rXTXvRCZ0keC+rHhhjoZJV1R3/EQcY4JZR5inoD1SUIhk4I/mHHV5im0uPp+JndZxLhq1Xx3+iALcIrUdvUicQor9dFF0XGzkoJo8aDMkYytitp/uJ81hEVtlr3SUiEWvSgdnV0aFJcrPE4Q/0D0IQLuwMPGkD74h6dvt7lmDZu0GJsB+twt0HFzJwXhnqgCrqXX79sYRXK5x7UJz5yiaahr5zIRxh9ZL/Wq3aVbKq5vkTt01FJr9IDoqTCzeFLO6nVEA/D0m0lSLqmGAhbEqbtvNPKyn+IkBVxI1befEfdUoFwXe1vwJJeAnwyRcO40aUuIjAe4QrbZB2ADL+OpyjarWfIMr62EEecETeehkL4cNAD/4jdIz6It2fFjGqBJZnusmP48FDyRCMRS18DGW5GiTvydaktyEuxSE8gkYiWgls1vljU28Kbu+TNDJw8W5ivzEqcKkl9WbQPpPcJABIsL+XE1WSAa8n/Lbpp/747u2Wa8Diz+ehetu5fXVeU3Syphf01aV6Vx6Sb2Z94GHtJeUAlR1Xa8bL3O+end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Mikołaj Rutkowski</cp:lastModifiedBy>
  <cp:revision>4</cp:revision>
  <dcterms:created xsi:type="dcterms:W3CDTF">2020-03-12T16:55:00Z</dcterms:created>
  <dcterms:modified xsi:type="dcterms:W3CDTF">2020-03-13T11:16:00Z</dcterms:modified>
</cp:coreProperties>
</file>